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FAD" w:rsidRDefault="00FB2FAD" w:rsidP="00937FEC">
      <w:pPr>
        <w:ind w:firstLine="709"/>
        <w:jc w:val="center"/>
        <w:rPr>
          <w:b/>
          <w:sz w:val="28"/>
          <w:szCs w:val="28"/>
        </w:rPr>
      </w:pPr>
    </w:p>
    <w:p w:rsidR="00FB2FAD" w:rsidRDefault="00FB2FAD" w:rsidP="00937FEC">
      <w:pPr>
        <w:ind w:firstLine="709"/>
        <w:jc w:val="center"/>
        <w:rPr>
          <w:b/>
          <w:sz w:val="28"/>
          <w:szCs w:val="28"/>
        </w:rPr>
      </w:pPr>
    </w:p>
    <w:p w:rsidR="00FB2FAD" w:rsidRDefault="00FB2FAD" w:rsidP="00937FE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B2FAD" w:rsidRDefault="00FB2FAD" w:rsidP="00937FEC">
      <w:pPr>
        <w:ind w:firstLine="709"/>
        <w:jc w:val="center"/>
      </w:pPr>
    </w:p>
    <w:p w:rsidR="00FB2FAD" w:rsidRPr="00967680" w:rsidRDefault="00FB2FAD" w:rsidP="00197AE5">
      <w:pPr>
        <w:spacing w:line="288" w:lineRule="auto"/>
        <w:ind w:firstLine="840"/>
        <w:jc w:val="both"/>
        <w:rPr>
          <w:sz w:val="26"/>
          <w:szCs w:val="26"/>
        </w:rPr>
      </w:pPr>
      <w:r w:rsidRPr="00967680">
        <w:rPr>
          <w:sz w:val="26"/>
          <w:szCs w:val="26"/>
        </w:rPr>
        <w:t>Проект внесения изменений в Генеральный план Мерлинского сельского поселения Краснинского района Смоленской области разработан ООО «ГРАДОСТРОИТЕЛЬСТВО И КАДАСТР» на основании Договора от 19.12.2025 г.</w:t>
      </w:r>
    </w:p>
    <w:p w:rsidR="00FB2FAD" w:rsidRPr="00967680" w:rsidRDefault="00FB2FAD" w:rsidP="00967680">
      <w:pPr>
        <w:spacing w:line="288" w:lineRule="auto"/>
        <w:ind w:firstLine="840"/>
        <w:jc w:val="both"/>
        <w:rPr>
          <w:sz w:val="26"/>
          <w:szCs w:val="26"/>
        </w:rPr>
      </w:pPr>
      <w:r w:rsidRPr="00967680">
        <w:rPr>
          <w:sz w:val="26"/>
          <w:szCs w:val="26"/>
        </w:rPr>
        <w:t>В основу настоящего документа положена концепция генерального плана Мерлинского сельского поселения Краснинского района Смоленской области, утвержденного Решением Краснинской районной Думы №18 от 05 июня 2020 года. Проектом в соответствии с Постановлением Администрации муниципального образования «Краснинский муниципальный округ» Смоленской области №1074 от 19.11.2025г. «О принятии решения о подготовке проекта внесения изменений в Генеральный план и  правила землепользования и застройки Мерлинского сельского поселения Краснинского района Смоленской области» внесены изменения, предусматривающие изменение зоны лесов на функциональную зону ЗРТ, зону режимных территорий, для земельного участка с кадастровым номером 67:11:0030102:562 площадью 457 472 кв.м</w:t>
      </w:r>
      <w:r>
        <w:rPr>
          <w:sz w:val="26"/>
          <w:szCs w:val="26"/>
        </w:rPr>
        <w:t>.</w:t>
      </w:r>
      <w:r w:rsidRPr="00967680">
        <w:rPr>
          <w:sz w:val="26"/>
          <w:szCs w:val="26"/>
        </w:rPr>
        <w:t>, адрес (местонахождение) объекта: Российская Федерация, Смоленская область, Краснинский район, Краснинское лесничество Гусинское участковое лесничество (СПК «Маяк»), квартал 5 части выделов 1,5,7,16.</w:t>
      </w:r>
    </w:p>
    <w:p w:rsidR="00FB2FAD" w:rsidRPr="00967680" w:rsidRDefault="00FB2FAD" w:rsidP="00967680">
      <w:pPr>
        <w:spacing w:line="288" w:lineRule="auto"/>
        <w:ind w:firstLine="708"/>
        <w:jc w:val="both"/>
        <w:rPr>
          <w:sz w:val="26"/>
          <w:szCs w:val="26"/>
        </w:rPr>
      </w:pPr>
      <w:r w:rsidRPr="00967680">
        <w:rPr>
          <w:sz w:val="26"/>
          <w:szCs w:val="26"/>
        </w:rPr>
        <w:t xml:space="preserve">В настоящее время проводится процедура перевода </w:t>
      </w:r>
      <w:r>
        <w:rPr>
          <w:sz w:val="26"/>
          <w:szCs w:val="26"/>
        </w:rPr>
        <w:t xml:space="preserve"> данного </w:t>
      </w:r>
      <w:r w:rsidRPr="00967680">
        <w:rPr>
          <w:sz w:val="26"/>
          <w:szCs w:val="26"/>
        </w:rPr>
        <w:t>земельного участка</w:t>
      </w:r>
      <w:r>
        <w:rPr>
          <w:sz w:val="26"/>
          <w:szCs w:val="26"/>
        </w:rPr>
        <w:t>,</w:t>
      </w:r>
      <w:r w:rsidRPr="00967680">
        <w:rPr>
          <w:sz w:val="26"/>
          <w:szCs w:val="26"/>
        </w:rPr>
        <w:t xml:space="preserve"> с</w:t>
      </w:r>
      <w:r>
        <w:rPr>
          <w:sz w:val="26"/>
          <w:szCs w:val="26"/>
        </w:rPr>
        <w:t xml:space="preserve"> предполагаемой</w:t>
      </w:r>
      <w:r w:rsidRPr="00967680">
        <w:rPr>
          <w:sz w:val="26"/>
          <w:szCs w:val="26"/>
        </w:rPr>
        <w:t xml:space="preserve"> с целью размещения функциональной зоны ЗРТ, зоны режимных территорий, из земель лесного фонда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</w:t>
      </w:r>
      <w:r>
        <w:rPr>
          <w:sz w:val="26"/>
          <w:szCs w:val="26"/>
        </w:rPr>
        <w:t>и иного специального назначения с целью расширения войскового стрельбища, используемого для подготовки и обучения личного состава войск национальной гвардии Российской Федерации и выполнения задач по безопасности государства.</w:t>
      </w:r>
      <w:r w:rsidRPr="009676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Pr="00967680">
        <w:rPr>
          <w:sz w:val="26"/>
          <w:szCs w:val="26"/>
        </w:rPr>
        <w:t>С этой целью проведены согласования и собраны следующие документы: Акт выбора участка лесного фонда №1 от 10.10.2025г.</w:t>
      </w:r>
      <w:r>
        <w:rPr>
          <w:color w:val="000000"/>
          <w:sz w:val="26"/>
          <w:szCs w:val="26"/>
        </w:rPr>
        <w:t xml:space="preserve">; </w:t>
      </w:r>
      <w:r w:rsidRPr="00967680">
        <w:rPr>
          <w:sz w:val="26"/>
          <w:szCs w:val="26"/>
        </w:rPr>
        <w:t>Приказ Министерства лесного хозяйства  охраны объектов животного мира Смоленской области об утверждении проектной документации о местоположении, границах, целевом назначении и видах разрешенного использования лесов, а также иных количественных и качественных характеристиках лесных участков №01-04-095 от 06.03.2025г</w:t>
      </w:r>
      <w:r>
        <w:rPr>
          <w:sz w:val="26"/>
          <w:szCs w:val="26"/>
        </w:rPr>
        <w:t xml:space="preserve">; </w:t>
      </w:r>
      <w:r w:rsidRPr="00967680">
        <w:rPr>
          <w:sz w:val="26"/>
          <w:szCs w:val="26"/>
        </w:rPr>
        <w:t>Письмо Главного управления Смоленской области по культурному наследию Исх-1434 от 19.05.2025г. об отсутствии на земельном участке с кадастровым н</w:t>
      </w:r>
      <w:r>
        <w:rPr>
          <w:sz w:val="26"/>
          <w:szCs w:val="26"/>
        </w:rPr>
        <w:t>омером 67:11:0030102:562 объектов</w:t>
      </w:r>
      <w:r w:rsidRPr="00967680">
        <w:rPr>
          <w:sz w:val="26"/>
          <w:szCs w:val="26"/>
        </w:rPr>
        <w:t xml:space="preserve"> культурного наследия (памятники истории и культуры) народов Российской Федерации, включенных в единый государственный реестр объектов культурного наследия (памятников истории и культуры) народов Российской Федерации, выявленны</w:t>
      </w:r>
      <w:r>
        <w:rPr>
          <w:sz w:val="26"/>
          <w:szCs w:val="26"/>
        </w:rPr>
        <w:t xml:space="preserve">х объектов культурного наследия; </w:t>
      </w:r>
      <w:r w:rsidRPr="00967680">
        <w:rPr>
          <w:sz w:val="26"/>
          <w:szCs w:val="26"/>
        </w:rPr>
        <w:t>Письмо Правительства Смоленской области Исх. 08/372 от 01.08.2025г. об отсутствии возражений в осуществлении перевода испрашиваемого земельного участка в целях расширения войскового стрельбища, используемого для подготовки и обучения личного состава войск национальной гвардии Российской Федерации и выполнения за</w:t>
      </w:r>
      <w:r>
        <w:rPr>
          <w:sz w:val="26"/>
          <w:szCs w:val="26"/>
        </w:rPr>
        <w:t xml:space="preserve">дач по безопасности государства; </w:t>
      </w:r>
      <w:r w:rsidRPr="00967680">
        <w:rPr>
          <w:sz w:val="26"/>
          <w:szCs w:val="26"/>
        </w:rPr>
        <w:t>Письмо Министерства лесного хозяйства и охраны объектов животного мира Смоленской области №01-10-2197 от 25.07.2025г. об отсутствии возражений в отношении перевода земельного участка с кадастровым номером 67:11:0030102:562 из состава земель лесного фонда, в категорию земель промышленности, энергетики, транспорта, связи, радиовещания, телевидения, информатики, землями для обеспечения космической деятельности, земли обороны, безопасности и земл</w:t>
      </w:r>
      <w:r>
        <w:rPr>
          <w:sz w:val="26"/>
          <w:szCs w:val="26"/>
        </w:rPr>
        <w:t xml:space="preserve">и иного специального назначения; </w:t>
      </w:r>
      <w:r w:rsidRPr="00967680">
        <w:rPr>
          <w:sz w:val="26"/>
          <w:szCs w:val="26"/>
        </w:rPr>
        <w:t xml:space="preserve">Письмо Министерства природных ресурсов и экологии Смоленской области №7426-ДПРи от 25.12.2019г. о том, что земельный участок с кадастровым номером 67:11:0030102:562 не относится к особо охраняемым природным территориям (далее – ООПТ) федерального, регионального и местного значений Смоленской области, перспективных территорий и объектов для создания ООПТ регионального значения в районе расположения Участка не имеется, в границах Участка право пользования участками недр местного значения не предоставлялось, лицензии на пользование недрами не регистрировались, месторождения общераспространенных полезных ископаемых, стоящие на государственном балансе </w:t>
      </w:r>
      <w:r>
        <w:rPr>
          <w:sz w:val="26"/>
          <w:szCs w:val="26"/>
        </w:rPr>
        <w:t xml:space="preserve">Смоленской области, отсутствуют; </w:t>
      </w:r>
      <w:r w:rsidRPr="00967680">
        <w:rPr>
          <w:sz w:val="26"/>
          <w:szCs w:val="26"/>
        </w:rPr>
        <w:t>Письмо Министерства лесного хозяйства и охраны объектов животного мира Смоленской области №01-10-2188 от 25.07.2025г. об отсутствии обременений на лесном участке, подлежащему переводу из состава земель лесно</w:t>
      </w:r>
      <w:r>
        <w:rPr>
          <w:sz w:val="26"/>
          <w:szCs w:val="26"/>
        </w:rPr>
        <w:t>го фонда.</w:t>
      </w:r>
    </w:p>
    <w:p w:rsidR="00FB2FAD" w:rsidRPr="00967680" w:rsidRDefault="00FB2FAD" w:rsidP="00197AE5">
      <w:pPr>
        <w:rPr>
          <w:sz w:val="26"/>
          <w:szCs w:val="26"/>
        </w:rPr>
      </w:pPr>
    </w:p>
    <w:sectPr w:rsidR="00FB2FAD" w:rsidRPr="00967680" w:rsidSect="00D41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AE5"/>
    <w:rsid w:val="00006552"/>
    <w:rsid w:val="00053A33"/>
    <w:rsid w:val="001747AF"/>
    <w:rsid w:val="00197AE5"/>
    <w:rsid w:val="001D46C4"/>
    <w:rsid w:val="006A2BE7"/>
    <w:rsid w:val="007462C0"/>
    <w:rsid w:val="007F72B7"/>
    <w:rsid w:val="00937FEC"/>
    <w:rsid w:val="00967680"/>
    <w:rsid w:val="00C65FB9"/>
    <w:rsid w:val="00CD7712"/>
    <w:rsid w:val="00D41732"/>
    <w:rsid w:val="00FB2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E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654</Words>
  <Characters>3734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Kogteneva_IE</dc:creator>
  <cp:keywords/>
  <dc:description/>
  <cp:lastModifiedBy>Корчевская Т. Н.</cp:lastModifiedBy>
  <cp:revision>7</cp:revision>
  <dcterms:created xsi:type="dcterms:W3CDTF">2026-01-20T11:28:00Z</dcterms:created>
  <dcterms:modified xsi:type="dcterms:W3CDTF">2026-01-20T12:46:00Z</dcterms:modified>
</cp:coreProperties>
</file>